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29A" w:rsidRPr="00E9729A" w:rsidRDefault="00E9729A" w:rsidP="00E972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729A">
        <w:rPr>
          <w:rFonts w:ascii="Arial" w:eastAsia="Times New Roman" w:hAnsi="Arial" w:cs="Arial"/>
          <w:color w:val="222222"/>
          <w:sz w:val="21"/>
          <w:szCs w:val="21"/>
        </w:rPr>
        <w:br/>
      </w:r>
    </w:p>
    <w:p w:rsidR="00E9729A" w:rsidRPr="00E9729A" w:rsidRDefault="00501598" w:rsidP="00501598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r w:rsidRPr="00501598">
        <w:rPr>
          <w:rFonts w:ascii="Arial" w:eastAsia="Times New Roman" w:hAnsi="Arial" w:cs="Arial"/>
          <w:b/>
          <w:color w:val="632423" w:themeColor="accent2" w:themeShade="80"/>
          <w:sz w:val="28"/>
          <w:szCs w:val="28"/>
        </w:rPr>
        <w:t xml:space="preserve">ПАМЯТКА ДЛЯ ПЕДАГОГОВ </w:t>
      </w:r>
      <w:r w:rsidR="00E9729A" w:rsidRPr="00501598">
        <w:rPr>
          <w:rFonts w:ascii="Arial" w:eastAsia="Times New Roman" w:hAnsi="Arial" w:cs="Arial"/>
          <w:b/>
          <w:color w:val="632423" w:themeColor="accent2" w:themeShade="80"/>
          <w:sz w:val="28"/>
          <w:szCs w:val="28"/>
        </w:rPr>
        <w:br/>
      </w:r>
      <w:r w:rsidR="00E9729A">
        <w:rPr>
          <w:noProof/>
        </w:rPr>
        <w:drawing>
          <wp:inline distT="0" distB="0" distL="0" distR="0" wp14:anchorId="18639B62" wp14:editId="404CB0A7">
            <wp:extent cx="6355240" cy="7543800"/>
            <wp:effectExtent l="0" t="0" r="7620" b="0"/>
            <wp:docPr id="1" name="Рисунок 1" descr="https://e.profkiosk.ru/media/70288201-d5e2-4842-92b2-3e98dac81d5e/image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.profkiosk.ru/media/70288201-d5e2-4842-92b2-3e98dac81d5e/images/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8"/>
                    <a:stretch/>
                  </pic:blipFill>
                  <pic:spPr bwMode="auto">
                    <a:xfrm>
                      <a:off x="0" y="0"/>
                      <a:ext cx="6360957" cy="755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F79" w:rsidRDefault="00033F79" w:rsidP="005950F7">
      <w:pPr>
        <w:rPr>
          <w:rFonts w:ascii="Times New Roman" w:hAnsi="Times New Roman" w:cs="Times New Roman"/>
          <w:sz w:val="28"/>
          <w:szCs w:val="28"/>
        </w:rPr>
      </w:pPr>
    </w:p>
    <w:p w:rsidR="00E9729A" w:rsidRDefault="00E9729A" w:rsidP="005950F7">
      <w:pPr>
        <w:rPr>
          <w:rFonts w:ascii="Times New Roman" w:hAnsi="Times New Roman" w:cs="Times New Roman"/>
          <w:sz w:val="28"/>
          <w:szCs w:val="28"/>
        </w:rPr>
      </w:pPr>
    </w:p>
    <w:p w:rsidR="00662E25" w:rsidRPr="00C1645A" w:rsidRDefault="00662E25" w:rsidP="00662E25">
      <w:pPr>
        <w:pStyle w:val="2"/>
        <w:shd w:val="clear" w:color="auto" w:fill="FFFFFF"/>
        <w:spacing w:before="135" w:after="90"/>
        <w:textAlignment w:val="baseline"/>
        <w:rPr>
          <w:rFonts w:ascii="inherit" w:hAnsi="inherit"/>
          <w:bCs w:val="0"/>
          <w:color w:val="632423" w:themeColor="accent2" w:themeShade="80"/>
          <w:sz w:val="28"/>
          <w:szCs w:val="28"/>
        </w:rPr>
      </w:pPr>
      <w:r w:rsidRPr="00C1645A">
        <w:rPr>
          <w:rFonts w:ascii="inherit" w:hAnsi="inherit"/>
          <w:bCs w:val="0"/>
          <w:color w:val="632423" w:themeColor="accent2" w:themeShade="80"/>
          <w:sz w:val="28"/>
          <w:szCs w:val="28"/>
        </w:rPr>
        <w:lastRenderedPageBreak/>
        <w:t>Четыре карточки, чтобы избежать типичных ошибок на итоговом собеседовании</w:t>
      </w:r>
    </w:p>
    <w:p w:rsidR="00606F59" w:rsidRDefault="00606F59" w:rsidP="00606F59">
      <w:r>
        <w:rPr>
          <w:noProof/>
        </w:rPr>
        <w:drawing>
          <wp:inline distT="0" distB="0" distL="0" distR="0" wp14:anchorId="11970566" wp14:editId="69B6DAA4">
            <wp:extent cx="5396948" cy="548960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842" t="14655" r="30497" b="17242"/>
                    <a:stretch/>
                  </pic:blipFill>
                  <pic:spPr bwMode="auto">
                    <a:xfrm>
                      <a:off x="0" y="0"/>
                      <a:ext cx="5399963" cy="549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6F59" w:rsidRDefault="00606F59" w:rsidP="00606F59">
      <w:r>
        <w:rPr>
          <w:noProof/>
        </w:rPr>
        <w:drawing>
          <wp:inline distT="0" distB="0" distL="0" distR="0" wp14:anchorId="5F50A821" wp14:editId="005C08B9">
            <wp:extent cx="5565913" cy="3782892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812" t="15805" r="29850" b="39080"/>
                    <a:stretch/>
                  </pic:blipFill>
                  <pic:spPr bwMode="auto">
                    <a:xfrm>
                      <a:off x="0" y="0"/>
                      <a:ext cx="5569023" cy="3785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F59" w:rsidRDefault="00606F59" w:rsidP="00606F59"/>
    <w:p w:rsidR="00606F59" w:rsidRDefault="00606F59" w:rsidP="00606F59"/>
    <w:p w:rsidR="00606F59" w:rsidRPr="00606F59" w:rsidRDefault="00606F59" w:rsidP="00606F59">
      <w:r>
        <w:rPr>
          <w:noProof/>
        </w:rPr>
        <w:drawing>
          <wp:inline distT="0" distB="0" distL="0" distR="0" wp14:anchorId="309AA437" wp14:editId="4B7485BA">
            <wp:extent cx="5764696" cy="3269974"/>
            <wp:effectExtent l="0" t="0" r="762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453" t="46045" r="30337" b="16667"/>
                    <a:stretch/>
                  </pic:blipFill>
                  <pic:spPr bwMode="auto">
                    <a:xfrm>
                      <a:off x="0" y="0"/>
                      <a:ext cx="5771164" cy="3273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4E2" w:rsidRDefault="00C1645A" w:rsidP="00662E25">
      <w:pPr>
        <w:pStyle w:val="indexlessonparagraph3mahk"/>
        <w:shd w:val="clear" w:color="auto" w:fill="FFFFFF"/>
        <w:spacing w:before="168" w:beforeAutospacing="0" w:after="168" w:afterAutospacing="0"/>
        <w:textAlignment w:val="baseline"/>
        <w:rPr>
          <w:rFonts w:ascii="inherit" w:hAnsi="inherit"/>
          <w:color w:val="474D5E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2D34092A" wp14:editId="40505BF0">
            <wp:extent cx="6311348" cy="8310950"/>
            <wp:effectExtent l="0" t="0" r="0" b="0"/>
            <wp:docPr id="4" name="Рисунок 4" descr="https://e.profkiosk.ru/media/70288201-d5e2-4842-92b2-3e98dac81d5e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.profkiosk.ru/media/70288201-d5e2-4842-92b2-3e98dac81d5e/images/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844" cy="832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E25" w:rsidRPr="00C1645A" w:rsidRDefault="00C1645A" w:rsidP="00662E25">
      <w:pPr>
        <w:pStyle w:val="indexlessonparagraph3mahk"/>
        <w:shd w:val="clear" w:color="auto" w:fill="FFFFFF"/>
        <w:spacing w:before="168" w:beforeAutospacing="0" w:after="168" w:afterAutospacing="0"/>
        <w:textAlignment w:val="baseline"/>
        <w:rPr>
          <w:rFonts w:ascii="inherit" w:hAnsi="inherit"/>
          <w:b/>
          <w:color w:val="632423" w:themeColor="accent2" w:themeShade="80"/>
          <w:sz w:val="28"/>
          <w:szCs w:val="28"/>
        </w:rPr>
      </w:pPr>
      <w:r w:rsidRPr="00C1645A">
        <w:rPr>
          <w:rFonts w:ascii="inherit" w:hAnsi="inherit"/>
          <w:b/>
          <w:color w:val="632423" w:themeColor="accent2" w:themeShade="80"/>
          <w:sz w:val="28"/>
          <w:szCs w:val="28"/>
        </w:rPr>
        <w:t xml:space="preserve">Тренажеры в </w:t>
      </w:r>
      <w:r w:rsidR="00662E25" w:rsidRPr="00C1645A">
        <w:rPr>
          <w:rFonts w:ascii="inherit" w:hAnsi="inherit"/>
          <w:b/>
          <w:color w:val="632423" w:themeColor="accent2" w:themeShade="80"/>
          <w:sz w:val="28"/>
          <w:szCs w:val="28"/>
        </w:rPr>
        <w:t>помо</w:t>
      </w:r>
      <w:r w:rsidRPr="00C1645A">
        <w:rPr>
          <w:rFonts w:ascii="inherit" w:hAnsi="inherit"/>
          <w:b/>
          <w:color w:val="632423" w:themeColor="accent2" w:themeShade="80"/>
          <w:sz w:val="28"/>
          <w:szCs w:val="28"/>
        </w:rPr>
        <w:t>щ</w:t>
      </w:r>
      <w:r w:rsidR="00662E25" w:rsidRPr="00C1645A">
        <w:rPr>
          <w:rFonts w:ascii="inherit" w:hAnsi="inherit"/>
          <w:b/>
          <w:color w:val="632423" w:themeColor="accent2" w:themeShade="80"/>
          <w:sz w:val="28"/>
          <w:szCs w:val="28"/>
        </w:rPr>
        <w:t xml:space="preserve">ь </w:t>
      </w:r>
      <w:r w:rsidRPr="00C1645A">
        <w:rPr>
          <w:rFonts w:ascii="inherit" w:hAnsi="inherit"/>
          <w:b/>
          <w:color w:val="632423" w:themeColor="accent2" w:themeShade="80"/>
          <w:sz w:val="28"/>
          <w:szCs w:val="28"/>
        </w:rPr>
        <w:t>подготовке</w:t>
      </w:r>
      <w:r w:rsidR="00662E25" w:rsidRPr="00C1645A">
        <w:rPr>
          <w:rFonts w:ascii="inherit" w:hAnsi="inherit"/>
          <w:b/>
          <w:color w:val="632423" w:themeColor="accent2" w:themeShade="80"/>
          <w:sz w:val="28"/>
          <w:szCs w:val="28"/>
        </w:rPr>
        <w:t>  девятиклассников к итоговому собеседованию.</w:t>
      </w:r>
    </w:p>
    <w:p w:rsidR="00662E25" w:rsidRDefault="00662E25" w:rsidP="00662E25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="inherit" w:hAnsi="inherit"/>
          <w:b w:val="0"/>
          <w:bCs w:val="0"/>
          <w:color w:val="474D5E"/>
          <w:sz w:val="36"/>
          <w:szCs w:val="36"/>
        </w:rPr>
      </w:pPr>
      <w:r>
        <w:rPr>
          <w:rStyle w:val="a9"/>
          <w:rFonts w:ascii="inherit" w:hAnsi="inherit"/>
          <w:b/>
          <w:bCs/>
          <w:color w:val="474D5E"/>
          <w:sz w:val="36"/>
          <w:szCs w:val="36"/>
          <w:bdr w:val="none" w:sz="0" w:space="0" w:color="auto" w:frame="1"/>
        </w:rPr>
        <w:t>Тренажер 1. Раздел «Выразительное чтение»</w:t>
      </w:r>
    </w:p>
    <w:p w:rsidR="00662E25" w:rsidRDefault="00662E25" w:rsidP="00662E25">
      <w:pPr>
        <w:pStyle w:val="indexlessonparagraph3mahk"/>
        <w:shd w:val="clear" w:color="auto" w:fill="FFFFFF"/>
        <w:spacing w:before="168" w:beforeAutospacing="0" w:after="168" w:afterAutospacing="0"/>
        <w:textAlignment w:val="baseline"/>
        <w:rPr>
          <w:rFonts w:ascii="inherit" w:hAnsi="inherit"/>
          <w:color w:val="474D5E"/>
          <w:sz w:val="27"/>
          <w:szCs w:val="27"/>
        </w:rPr>
      </w:pPr>
      <w:r>
        <w:rPr>
          <w:b/>
          <w:bCs/>
          <w:color w:val="68ADFF"/>
          <w:sz w:val="26"/>
          <w:szCs w:val="26"/>
        </w:rPr>
        <w:t>Комментарий</w:t>
      </w:r>
      <w:proofErr w:type="gramStart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DEEDFF"/>
        </w:rPr>
        <w:t>П</w:t>
      </w:r>
      <w:proofErr w:type="gramEnd"/>
      <w:r>
        <w:rPr>
          <w:color w:val="000000"/>
          <w:sz w:val="27"/>
          <w:szCs w:val="27"/>
          <w:shd w:val="clear" w:color="auto" w:fill="DEEDFF"/>
        </w:rPr>
        <w:t>роверьте, включил ли учитель в тематическое планирование темы по выразительному чтению. Рекомендуйте учителю изучать эти темы при работе с другими разделами программы по русскому языку за 9-й класс. Например, педагог может добавить интонирование в тему о сложных предложениях.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DEEDFF"/>
        </w:rPr>
        <w:lastRenderedPageBreak/>
        <w:t>Посетите уроки и проконтролируйте, как учителя отрабатывают с учениками навыки выразительного чтения. Убедитесь, что выпускники бегло и осознанно читают вслух тексты разных типов и стилей. Посмотрите, как ученики умеют подстраиваться под учебные задачи. Проверьте, как учителя работают над типичными ошибками выпускников.</w:t>
      </w:r>
    </w:p>
    <w:p w:rsidR="00662E25" w:rsidRDefault="00662E25" w:rsidP="00662E25">
      <w:pPr>
        <w:pStyle w:val="indexlessonparagraph3mahk"/>
        <w:shd w:val="clear" w:color="auto" w:fill="FFFFFF"/>
        <w:spacing w:before="168" w:beforeAutospacing="0" w:after="168" w:afterAutospacing="0"/>
        <w:textAlignment w:val="baseline"/>
        <w:rPr>
          <w:rFonts w:ascii="inherit" w:hAnsi="inherit"/>
          <w:color w:val="474D5E"/>
          <w:sz w:val="27"/>
          <w:szCs w:val="27"/>
        </w:rPr>
      </w:pPr>
    </w:p>
    <w:p w:rsidR="00662E25" w:rsidRDefault="00662E25" w:rsidP="00662E25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="inherit" w:hAnsi="inherit"/>
          <w:b w:val="0"/>
          <w:bCs w:val="0"/>
          <w:color w:val="474D5E"/>
          <w:sz w:val="36"/>
          <w:szCs w:val="36"/>
        </w:rPr>
      </w:pPr>
      <w:r>
        <w:rPr>
          <w:rStyle w:val="a9"/>
          <w:rFonts w:ascii="inherit" w:hAnsi="inherit"/>
          <w:b/>
          <w:bCs/>
          <w:color w:val="474D5E"/>
          <w:sz w:val="36"/>
          <w:szCs w:val="36"/>
          <w:bdr w:val="none" w:sz="0" w:space="0" w:color="auto" w:frame="1"/>
        </w:rPr>
        <w:t>Тренажер 2. Раздел «Пересказ с включением дополнительной информации»</w:t>
      </w:r>
    </w:p>
    <w:p w:rsidR="00662E25" w:rsidRDefault="00B72B97" w:rsidP="00662E25">
      <w:pPr>
        <w:pStyle w:val="indexlessonparagraph3mahk"/>
        <w:shd w:val="clear" w:color="auto" w:fill="FFFFFF"/>
        <w:spacing w:before="168" w:beforeAutospacing="0" w:after="168" w:afterAutospacing="0"/>
        <w:textAlignment w:val="baseline"/>
        <w:rPr>
          <w:rFonts w:ascii="inherit" w:hAnsi="inherit"/>
          <w:color w:val="474D5E"/>
          <w:sz w:val="27"/>
          <w:szCs w:val="27"/>
        </w:rPr>
      </w:pPr>
      <w:r>
        <w:rPr>
          <w:b/>
          <w:bCs/>
          <w:color w:val="68ADFF"/>
          <w:sz w:val="26"/>
          <w:szCs w:val="26"/>
        </w:rPr>
        <w:t>Комментарий</w:t>
      </w:r>
      <w:proofErr w:type="gramStart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DEEDFF"/>
        </w:rPr>
        <w:t>П</w:t>
      </w:r>
      <w:proofErr w:type="gramEnd"/>
      <w:r>
        <w:rPr>
          <w:color w:val="000000"/>
          <w:sz w:val="27"/>
          <w:szCs w:val="27"/>
          <w:shd w:val="clear" w:color="auto" w:fill="DEEDFF"/>
        </w:rPr>
        <w:t xml:space="preserve">редложите педагогам включить в работу задания, в которых ученикам надо будет составлять план текста, искать опорные слова. Проследите, чтобы педагоги обратили внимание учеников на поле для заметок к заданию 2 </w:t>
      </w:r>
      <w:proofErr w:type="gramStart"/>
      <w:r>
        <w:rPr>
          <w:color w:val="000000"/>
          <w:sz w:val="27"/>
          <w:szCs w:val="27"/>
          <w:shd w:val="clear" w:color="auto" w:fill="DEEDFF"/>
        </w:rPr>
        <w:t>в</w:t>
      </w:r>
      <w:proofErr w:type="gramEnd"/>
      <w:r>
        <w:rPr>
          <w:color w:val="000000"/>
          <w:sz w:val="27"/>
          <w:szCs w:val="27"/>
          <w:shd w:val="clear" w:color="auto" w:fill="DEEDFF"/>
        </w:rPr>
        <w:t> КИМ. На собеседовании школьники могут делать пометки в этом поле, когда готовятся к ответу. Проконтролируйте, как учителя-словесники отрабатывают с учениками типичные ошибки раздела.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DEEDFF"/>
        </w:rPr>
        <w:t>Организуйте совместную работу учителей-словесников с учителями истории, географии, обществознания, биологии, химии, физики. Порекомендуйте педагогам разработать задания на пересказ текста с включением в него дополнительной информации.</w:t>
      </w:r>
    </w:p>
    <w:p w:rsidR="00662E25" w:rsidRDefault="00662E25" w:rsidP="00662E25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="inherit" w:hAnsi="inherit"/>
          <w:b w:val="0"/>
          <w:bCs w:val="0"/>
          <w:color w:val="474D5E"/>
          <w:sz w:val="36"/>
          <w:szCs w:val="36"/>
        </w:rPr>
      </w:pPr>
      <w:r>
        <w:rPr>
          <w:rStyle w:val="a9"/>
          <w:rFonts w:ascii="inherit" w:hAnsi="inherit"/>
          <w:b/>
          <w:bCs/>
          <w:color w:val="474D5E"/>
          <w:sz w:val="36"/>
          <w:szCs w:val="36"/>
          <w:bdr w:val="none" w:sz="0" w:space="0" w:color="auto" w:frame="1"/>
        </w:rPr>
        <w:t>Тренажер 3. Раздел «Монологическая речь»</w:t>
      </w:r>
    </w:p>
    <w:p w:rsidR="00662E25" w:rsidRDefault="00662E25" w:rsidP="00662E25">
      <w:pPr>
        <w:pStyle w:val="4"/>
        <w:shd w:val="clear" w:color="auto" w:fill="FFFFFF"/>
        <w:spacing w:before="0"/>
        <w:textAlignment w:val="baseline"/>
        <w:rPr>
          <w:rFonts w:ascii="inherit" w:hAnsi="inherit"/>
          <w:color w:val="474D5E"/>
          <w:sz w:val="27"/>
          <w:szCs w:val="27"/>
        </w:rPr>
      </w:pPr>
      <w:r>
        <w:rPr>
          <w:rStyle w:val="a9"/>
          <w:rFonts w:ascii="inherit" w:hAnsi="inherit"/>
          <w:b/>
          <w:bCs/>
          <w:color w:val="474D5E"/>
          <w:sz w:val="27"/>
          <w:szCs w:val="27"/>
          <w:bdr w:val="none" w:sz="0" w:space="0" w:color="auto" w:frame="1"/>
        </w:rPr>
        <w:t xml:space="preserve">Кейс «Учим </w:t>
      </w:r>
      <w:proofErr w:type="gramStart"/>
      <w:r>
        <w:rPr>
          <w:rStyle w:val="a9"/>
          <w:rFonts w:ascii="inherit" w:hAnsi="inherit"/>
          <w:b/>
          <w:bCs/>
          <w:color w:val="474D5E"/>
          <w:sz w:val="27"/>
          <w:szCs w:val="27"/>
          <w:bdr w:val="none" w:sz="0" w:space="0" w:color="auto" w:frame="1"/>
        </w:rPr>
        <w:t>говорить связно и развернуто</w:t>
      </w:r>
      <w:proofErr w:type="gramEnd"/>
      <w:r>
        <w:rPr>
          <w:rStyle w:val="a9"/>
          <w:rFonts w:ascii="inherit" w:hAnsi="inherit"/>
          <w:b/>
          <w:bCs/>
          <w:color w:val="474D5E"/>
          <w:sz w:val="27"/>
          <w:szCs w:val="27"/>
          <w:bdr w:val="none" w:sz="0" w:space="0" w:color="auto" w:frame="1"/>
        </w:rPr>
        <w:t>»</w:t>
      </w:r>
    </w:p>
    <w:p w:rsidR="00662E25" w:rsidRDefault="00662E25" w:rsidP="00662E25">
      <w:pPr>
        <w:pStyle w:val="indexlessonparagraph3mahk"/>
        <w:shd w:val="clear" w:color="auto" w:fill="FFFFFF"/>
        <w:spacing w:before="168" w:beforeAutospacing="0" w:after="168" w:afterAutospacing="0"/>
        <w:textAlignment w:val="baseline"/>
        <w:rPr>
          <w:rFonts w:ascii="inherit" w:hAnsi="inherit"/>
          <w:color w:val="474D5E"/>
          <w:sz w:val="27"/>
          <w:szCs w:val="27"/>
        </w:rPr>
      </w:pPr>
      <w:r>
        <w:rPr>
          <w:rFonts w:ascii="inherit" w:hAnsi="inherit"/>
          <w:color w:val="474D5E"/>
          <w:sz w:val="27"/>
          <w:szCs w:val="27"/>
        </w:rPr>
        <w:t>Представьте, что вы посетили урок русского языка в 9-м классе, чтобы проверить, как учитель готовит школьников к итоговому собеседованию. Вы заметили, что один из учеников затрудняется построить монологическое высказывание. Он не может последовательно передать свою мысль. Его высказывание состоит из трех – пяти фраз. У школьника бедный словарный запас, поэтому он допускает много речевых ошибок. Еще у девятиклассника дефект речи – он заикается. Подумайте, что вы могли бы порекомендовать учителю, чтобы он исправил эту ситуацию и помог школьнику.</w:t>
      </w:r>
      <w:r>
        <w:rPr>
          <w:rFonts w:ascii="inherit" w:hAnsi="inherit"/>
          <w:color w:val="474D5E"/>
          <w:sz w:val="27"/>
          <w:szCs w:val="27"/>
        </w:rPr>
        <w:br/>
        <w:t>Выберите блоки с информацией, которая поможет педагогу при работе с учеником, у которого есть трудности с монологической речью.</w:t>
      </w:r>
    </w:p>
    <w:p w:rsidR="00662E25" w:rsidRDefault="00662E25" w:rsidP="00662E25">
      <w:pPr>
        <w:pStyle w:val="indexlessonparagraph3mahk"/>
        <w:shd w:val="clear" w:color="auto" w:fill="FFFFFF"/>
        <w:spacing w:before="168" w:beforeAutospacing="0" w:after="168" w:afterAutospacing="0"/>
        <w:textAlignment w:val="baseline"/>
        <w:rPr>
          <w:rFonts w:ascii="inherit" w:hAnsi="inherit"/>
          <w:color w:val="474D5E"/>
          <w:sz w:val="27"/>
          <w:szCs w:val="27"/>
        </w:rPr>
      </w:pPr>
      <w:r>
        <w:rPr>
          <w:rFonts w:ascii="inherit" w:hAnsi="inherit"/>
          <w:color w:val="474D5E"/>
          <w:sz w:val="27"/>
          <w:szCs w:val="27"/>
        </w:rPr>
        <w:t> </w:t>
      </w:r>
      <w:r w:rsidR="00B72B97">
        <w:rPr>
          <w:rFonts w:ascii="ProximaNova" w:hAnsi="ProximaNova"/>
          <w:b/>
          <w:bCs/>
          <w:color w:val="68ADFF"/>
          <w:sz w:val="28"/>
          <w:szCs w:val="28"/>
        </w:rPr>
        <w:t>Комментарий к ответу</w:t>
      </w:r>
      <w:proofErr w:type="gramStart"/>
      <w:r w:rsidR="00B72B97">
        <w:rPr>
          <w:rFonts w:ascii="ProximaNova" w:hAnsi="ProximaNova"/>
          <w:color w:val="000000"/>
          <w:sz w:val="25"/>
          <w:szCs w:val="25"/>
        </w:rPr>
        <w:br/>
      </w:r>
      <w:r w:rsidR="00B72B97">
        <w:rPr>
          <w:rFonts w:ascii="ProximaNova" w:hAnsi="ProximaNova"/>
          <w:color w:val="000000"/>
          <w:sz w:val="25"/>
          <w:szCs w:val="25"/>
          <w:shd w:val="clear" w:color="auto" w:fill="DEEDFF"/>
        </w:rPr>
        <w:t>Н</w:t>
      </w:r>
      <w:proofErr w:type="gramEnd"/>
      <w:r w:rsidR="00B72B97">
        <w:rPr>
          <w:rFonts w:ascii="ProximaNova" w:hAnsi="ProximaNova"/>
          <w:color w:val="000000"/>
          <w:sz w:val="25"/>
          <w:szCs w:val="25"/>
          <w:shd w:val="clear" w:color="auto" w:fill="DEEDFF"/>
        </w:rPr>
        <w:t>а уроке проконтролируйте, предлагает ли педагог определить тему монолога. Как он учит формулировать основные признаки типов речи и комментировать логические связки. Проверьте, как учитель определяет, справился ли ученик с коммуникативной задачей.</w:t>
      </w:r>
      <w:r w:rsidR="00B72B97">
        <w:rPr>
          <w:rFonts w:ascii="ProximaNova" w:hAnsi="ProximaNova"/>
          <w:color w:val="000000"/>
          <w:sz w:val="25"/>
          <w:szCs w:val="25"/>
        </w:rPr>
        <w:br/>
      </w:r>
      <w:r w:rsidR="00B72B97">
        <w:rPr>
          <w:rFonts w:ascii="ProximaNova" w:hAnsi="ProximaNova"/>
          <w:color w:val="000000"/>
          <w:sz w:val="25"/>
          <w:szCs w:val="25"/>
          <w:shd w:val="clear" w:color="auto" w:fill="DEEDFF"/>
        </w:rPr>
        <w:t>Проследите, чтобы учитель ориентировал девятиклассников на выбор близкой для них темы. После монологического высказывания ученикам предстоит беседовать на ту же тему с экзаменатором. Проверьте, как педагоги учат девятиклассников не допускать типичных ошибок в монологической речи.</w:t>
      </w:r>
    </w:p>
    <w:p w:rsidR="00662E25" w:rsidRDefault="00662E25" w:rsidP="00662E25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="inherit" w:hAnsi="inherit"/>
          <w:b w:val="0"/>
          <w:bCs w:val="0"/>
          <w:color w:val="474D5E"/>
          <w:sz w:val="36"/>
          <w:szCs w:val="36"/>
        </w:rPr>
      </w:pPr>
      <w:r>
        <w:rPr>
          <w:rStyle w:val="a9"/>
          <w:rFonts w:ascii="inherit" w:hAnsi="inherit"/>
          <w:b/>
          <w:bCs/>
          <w:color w:val="474D5E"/>
          <w:sz w:val="36"/>
          <w:szCs w:val="36"/>
          <w:bdr w:val="none" w:sz="0" w:space="0" w:color="auto" w:frame="1"/>
        </w:rPr>
        <w:t>Тренажер 4. Раздел «Диалогическая речь»</w:t>
      </w:r>
    </w:p>
    <w:p w:rsidR="00662E25" w:rsidRDefault="00662E25" w:rsidP="00662E25">
      <w:pPr>
        <w:pStyle w:val="4"/>
        <w:shd w:val="clear" w:color="auto" w:fill="FFFFFF"/>
        <w:spacing w:before="0"/>
        <w:textAlignment w:val="baseline"/>
        <w:rPr>
          <w:rFonts w:ascii="inherit" w:hAnsi="inherit"/>
          <w:color w:val="474D5E"/>
          <w:sz w:val="27"/>
          <w:szCs w:val="27"/>
        </w:rPr>
      </w:pPr>
      <w:r>
        <w:rPr>
          <w:rStyle w:val="a9"/>
          <w:rFonts w:ascii="inherit" w:hAnsi="inherit"/>
          <w:b/>
          <w:bCs/>
          <w:color w:val="474D5E"/>
          <w:sz w:val="27"/>
          <w:szCs w:val="27"/>
          <w:bdr w:val="none" w:sz="0" w:space="0" w:color="auto" w:frame="1"/>
        </w:rPr>
        <w:t>Кейс «Учим живому диалогу»</w:t>
      </w:r>
    </w:p>
    <w:p w:rsidR="00662E25" w:rsidRDefault="00662E25" w:rsidP="00662E25">
      <w:pPr>
        <w:pStyle w:val="indexlessonparagraph3mahk"/>
        <w:shd w:val="clear" w:color="auto" w:fill="FFFFFF"/>
        <w:spacing w:before="168" w:beforeAutospacing="0" w:after="168" w:afterAutospacing="0"/>
        <w:textAlignment w:val="baseline"/>
        <w:rPr>
          <w:rFonts w:ascii="inherit" w:hAnsi="inherit"/>
          <w:color w:val="474D5E"/>
          <w:sz w:val="27"/>
          <w:szCs w:val="27"/>
        </w:rPr>
      </w:pPr>
      <w:r>
        <w:rPr>
          <w:rFonts w:ascii="inherit" w:hAnsi="inherit"/>
          <w:color w:val="474D5E"/>
          <w:sz w:val="27"/>
          <w:szCs w:val="27"/>
        </w:rPr>
        <w:t>Представьте, что вы посетили урок русского языка в 9-м классе, чтобы проверить, как учитель готовит школьников к итоговому собеседованию. Вы заметили, что один из учеников затрудняется ответить, когда педагог ведет с ним диалог. У школьника бедный словарный запас. Он это понимает и замыкается, когда не знает точного значения слова. Также девятиклассник отвечает на вопросы односложно, не аргументирует свою точку зрения. Подумайте, что вы могли бы порекомендовать учителю, чтобы он исправил эту ситуацию и помог школьнику.</w:t>
      </w:r>
    </w:p>
    <w:p w:rsidR="00662E25" w:rsidRDefault="00662E25" w:rsidP="00662E25">
      <w:pPr>
        <w:pStyle w:val="indexlessonparagraph3mahk"/>
        <w:shd w:val="clear" w:color="auto" w:fill="FFFFFF"/>
        <w:spacing w:before="168" w:beforeAutospacing="0" w:after="168" w:afterAutospacing="0"/>
        <w:textAlignment w:val="baseline"/>
        <w:rPr>
          <w:rFonts w:ascii="inherit" w:hAnsi="inherit"/>
          <w:color w:val="474D5E"/>
          <w:sz w:val="27"/>
          <w:szCs w:val="27"/>
        </w:rPr>
      </w:pPr>
      <w:r>
        <w:rPr>
          <w:rFonts w:ascii="inherit" w:hAnsi="inherit"/>
          <w:color w:val="474D5E"/>
          <w:sz w:val="27"/>
          <w:szCs w:val="27"/>
        </w:rPr>
        <w:lastRenderedPageBreak/>
        <w:t>Выберите блоки с информацией, которая поможет педагогу при работе с учеником, у которого есть трудности с диалогической речью.</w:t>
      </w:r>
    </w:p>
    <w:p w:rsidR="00B72B97" w:rsidRDefault="00B72B97" w:rsidP="005950F7">
      <w:pPr>
        <w:rPr>
          <w:rFonts w:ascii="Times New Roman" w:hAnsi="Times New Roman" w:cs="Times New Roman"/>
          <w:sz w:val="28"/>
          <w:szCs w:val="28"/>
        </w:rPr>
      </w:pPr>
    </w:p>
    <w:p w:rsidR="00B72B97" w:rsidRDefault="00B72B97" w:rsidP="005950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ProximaNova" w:hAnsi="ProximaNova"/>
          <w:b/>
          <w:bCs/>
          <w:color w:val="68ADFF"/>
          <w:sz w:val="28"/>
          <w:szCs w:val="28"/>
        </w:rPr>
        <w:t>Комментарий к ответу</w:t>
      </w:r>
      <w:proofErr w:type="gramStart"/>
      <w:r>
        <w:rPr>
          <w:rFonts w:ascii="ProximaNova" w:hAnsi="ProximaNova"/>
          <w:color w:val="000000"/>
          <w:sz w:val="25"/>
          <w:szCs w:val="25"/>
        </w:rPr>
        <w:br/>
      </w:r>
      <w:r>
        <w:rPr>
          <w:rFonts w:ascii="ProximaNova" w:hAnsi="ProximaNova"/>
          <w:color w:val="000000"/>
          <w:sz w:val="25"/>
          <w:szCs w:val="25"/>
          <w:shd w:val="clear" w:color="auto" w:fill="DEEDFF"/>
        </w:rPr>
        <w:t>В</w:t>
      </w:r>
      <w:proofErr w:type="gramEnd"/>
      <w:r>
        <w:rPr>
          <w:rFonts w:ascii="ProximaNova" w:hAnsi="ProximaNova"/>
          <w:color w:val="000000"/>
          <w:sz w:val="25"/>
          <w:szCs w:val="25"/>
          <w:shd w:val="clear" w:color="auto" w:fill="DEEDFF"/>
        </w:rPr>
        <w:t> демоверсии вопросы на карточках экзаменатора-собеседника побуждают ученика дать развернутый ответ. Проверьте, что педагог учит девятиклассников избегать односложных ответов: «да», «нет», «конечно», «возможно». Чтобы ответ не получился односложным, пусть школьники используют конструкции: «потому что», «так как», «если». Рекомендуйте педагогам развернуто комментировать форму и содержание ответов учеников.</w:t>
      </w:r>
      <w:r>
        <w:rPr>
          <w:rFonts w:ascii="ProximaNova" w:hAnsi="ProximaNova"/>
          <w:color w:val="000000"/>
          <w:sz w:val="25"/>
          <w:szCs w:val="25"/>
        </w:rPr>
        <w:br/>
      </w:r>
      <w:r>
        <w:rPr>
          <w:rFonts w:ascii="ProximaNova" w:hAnsi="ProximaNova"/>
          <w:color w:val="000000"/>
          <w:sz w:val="25"/>
          <w:szCs w:val="25"/>
          <w:shd w:val="clear" w:color="auto" w:fill="DEEDFF"/>
        </w:rPr>
        <w:t>Проконтролируйте, что педагог учит девятиклассников избегать категоричности. Здесь помогут вводные конструкции: «могу предположить», «я думаю», «как мне кажется», «по-видимому», «с моей точки зрения». Если ответ включает рассуждение, педагог советует ученикам использовать слова: «во-первых», «во-вторых», «наконец».</w:t>
      </w:r>
    </w:p>
    <w:p w:rsidR="00E9729A" w:rsidRDefault="00E9729A" w:rsidP="005950F7">
      <w:pPr>
        <w:rPr>
          <w:rFonts w:ascii="Times New Roman" w:hAnsi="Times New Roman" w:cs="Times New Roman"/>
          <w:sz w:val="28"/>
          <w:szCs w:val="28"/>
        </w:rPr>
      </w:pPr>
    </w:p>
    <w:p w:rsidR="00164C47" w:rsidRPr="00AC5F02" w:rsidRDefault="00164C47" w:rsidP="005950F7">
      <w:pPr>
        <w:rPr>
          <w:rFonts w:ascii="Times New Roman" w:hAnsi="Times New Roman" w:cs="Times New Roman"/>
          <w:sz w:val="28"/>
          <w:szCs w:val="28"/>
        </w:rPr>
      </w:pPr>
    </w:p>
    <w:sectPr w:rsidR="00164C47" w:rsidRPr="00AC5F02" w:rsidSect="00BE2F96">
      <w:pgSz w:w="11906" w:h="16838"/>
      <w:pgMar w:top="426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ProximaNov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FD5081"/>
    <w:multiLevelType w:val="hybridMultilevel"/>
    <w:tmpl w:val="43826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26E"/>
    <w:rsid w:val="00033F79"/>
    <w:rsid w:val="00164C47"/>
    <w:rsid w:val="001A7A09"/>
    <w:rsid w:val="0020475A"/>
    <w:rsid w:val="002277E1"/>
    <w:rsid w:val="00276D65"/>
    <w:rsid w:val="002F1D4F"/>
    <w:rsid w:val="00353F90"/>
    <w:rsid w:val="003800A1"/>
    <w:rsid w:val="003A04E2"/>
    <w:rsid w:val="00496356"/>
    <w:rsid w:val="004C67E3"/>
    <w:rsid w:val="00501598"/>
    <w:rsid w:val="00531414"/>
    <w:rsid w:val="005950F7"/>
    <w:rsid w:val="005D56A4"/>
    <w:rsid w:val="00606F59"/>
    <w:rsid w:val="00611FF9"/>
    <w:rsid w:val="0062426E"/>
    <w:rsid w:val="00627238"/>
    <w:rsid w:val="00662E25"/>
    <w:rsid w:val="00735201"/>
    <w:rsid w:val="007D1846"/>
    <w:rsid w:val="007D7740"/>
    <w:rsid w:val="008D2212"/>
    <w:rsid w:val="009711C8"/>
    <w:rsid w:val="0097577F"/>
    <w:rsid w:val="009B767D"/>
    <w:rsid w:val="009D524D"/>
    <w:rsid w:val="00A4572D"/>
    <w:rsid w:val="00A63860"/>
    <w:rsid w:val="00AC5F02"/>
    <w:rsid w:val="00B17F40"/>
    <w:rsid w:val="00B72B97"/>
    <w:rsid w:val="00BE2F96"/>
    <w:rsid w:val="00C1645A"/>
    <w:rsid w:val="00C50074"/>
    <w:rsid w:val="00CD69A4"/>
    <w:rsid w:val="00CF2525"/>
    <w:rsid w:val="00D37C01"/>
    <w:rsid w:val="00D95170"/>
    <w:rsid w:val="00E90E40"/>
    <w:rsid w:val="00E9729A"/>
    <w:rsid w:val="00EA71D4"/>
    <w:rsid w:val="00F24384"/>
    <w:rsid w:val="00F44EB8"/>
    <w:rsid w:val="00FF4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2E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9729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2E2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42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B767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9729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red">
    <w:name w:val="red"/>
    <w:basedOn w:val="a0"/>
    <w:rsid w:val="00E9729A"/>
  </w:style>
  <w:style w:type="paragraph" w:styleId="a5">
    <w:name w:val="Normal (Web)"/>
    <w:basedOn w:val="a"/>
    <w:uiPriority w:val="99"/>
    <w:semiHidden/>
    <w:unhideWhenUsed/>
    <w:rsid w:val="00E97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E9729A"/>
    <w:rPr>
      <w:color w:val="0000FF"/>
      <w:u w:val="single"/>
    </w:rPr>
  </w:style>
  <w:style w:type="paragraph" w:customStyle="1" w:styleId="copyright-info">
    <w:name w:val="copyright-info"/>
    <w:basedOn w:val="a"/>
    <w:rsid w:val="00E97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97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729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662E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62E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indexlessonparagraph3mahk">
    <w:name w:val="index__lessonparagraph___3mahk"/>
    <w:basedOn w:val="a"/>
    <w:rsid w:val="00662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662E2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2E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9729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2E2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42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B767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9729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red">
    <w:name w:val="red"/>
    <w:basedOn w:val="a0"/>
    <w:rsid w:val="00E9729A"/>
  </w:style>
  <w:style w:type="paragraph" w:styleId="a5">
    <w:name w:val="Normal (Web)"/>
    <w:basedOn w:val="a"/>
    <w:uiPriority w:val="99"/>
    <w:semiHidden/>
    <w:unhideWhenUsed/>
    <w:rsid w:val="00E97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E9729A"/>
    <w:rPr>
      <w:color w:val="0000FF"/>
      <w:u w:val="single"/>
    </w:rPr>
  </w:style>
  <w:style w:type="paragraph" w:customStyle="1" w:styleId="copyright-info">
    <w:name w:val="copyright-info"/>
    <w:basedOn w:val="a"/>
    <w:rsid w:val="00E97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97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729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662E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62E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indexlessonparagraph3mahk">
    <w:name w:val="index__lessonparagraph___3mahk"/>
    <w:basedOn w:val="a"/>
    <w:rsid w:val="00662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662E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8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3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45043">
          <w:marLeft w:val="0"/>
          <w:marRight w:val="0"/>
          <w:marTop w:val="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730099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6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603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150120">
                  <w:marLeft w:val="0"/>
                  <w:marRight w:val="0"/>
                  <w:marTop w:val="0"/>
                  <w:marBottom w:val="0"/>
                  <w:divBdr>
                    <w:top w:val="single" w:sz="6" w:space="0" w:color="68ADFF"/>
                    <w:left w:val="single" w:sz="6" w:space="0" w:color="68ADFF"/>
                    <w:bottom w:val="single" w:sz="6" w:space="0" w:color="68ADFF"/>
                    <w:right w:val="single" w:sz="6" w:space="0" w:color="68ADFF"/>
                  </w:divBdr>
                </w:div>
                <w:div w:id="1674801320">
                  <w:marLeft w:val="0"/>
                  <w:marRight w:val="0"/>
                  <w:marTop w:val="0"/>
                  <w:marBottom w:val="0"/>
                  <w:divBdr>
                    <w:top w:val="dashed" w:sz="18" w:space="0" w:color="68ADFF"/>
                    <w:left w:val="dashed" w:sz="18" w:space="0" w:color="68ADFF"/>
                    <w:bottom w:val="dashed" w:sz="18" w:space="0" w:color="68ADFF"/>
                    <w:right w:val="dashed" w:sz="18" w:space="0" w:color="68ADFF"/>
                  </w:divBdr>
                </w:div>
              </w:divsChild>
            </w:div>
            <w:div w:id="10244066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344049">
                  <w:marLeft w:val="0"/>
                  <w:marRight w:val="0"/>
                  <w:marTop w:val="0"/>
                  <w:marBottom w:val="0"/>
                  <w:divBdr>
                    <w:top w:val="single" w:sz="6" w:space="0" w:color="68ADFF"/>
                    <w:left w:val="single" w:sz="6" w:space="0" w:color="68ADFF"/>
                    <w:bottom w:val="single" w:sz="6" w:space="0" w:color="68ADFF"/>
                    <w:right w:val="single" w:sz="6" w:space="0" w:color="68ADFF"/>
                  </w:divBdr>
                </w:div>
                <w:div w:id="986710101">
                  <w:marLeft w:val="0"/>
                  <w:marRight w:val="0"/>
                  <w:marTop w:val="0"/>
                  <w:marBottom w:val="0"/>
                  <w:divBdr>
                    <w:top w:val="dashed" w:sz="18" w:space="0" w:color="68ADFF"/>
                    <w:left w:val="dashed" w:sz="18" w:space="0" w:color="68ADFF"/>
                    <w:bottom w:val="dashed" w:sz="18" w:space="0" w:color="68ADFF"/>
                    <w:right w:val="dashed" w:sz="18" w:space="0" w:color="68ADFF"/>
                  </w:divBdr>
                </w:div>
              </w:divsChild>
            </w:div>
            <w:div w:id="8070924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28927">
                  <w:marLeft w:val="0"/>
                  <w:marRight w:val="0"/>
                  <w:marTop w:val="0"/>
                  <w:marBottom w:val="0"/>
                  <w:divBdr>
                    <w:top w:val="single" w:sz="6" w:space="0" w:color="68ADFF"/>
                    <w:left w:val="single" w:sz="6" w:space="0" w:color="68ADFF"/>
                    <w:bottom w:val="single" w:sz="6" w:space="0" w:color="68ADFF"/>
                    <w:right w:val="single" w:sz="6" w:space="0" w:color="68ADFF"/>
                  </w:divBdr>
                </w:div>
                <w:div w:id="1750082947">
                  <w:marLeft w:val="0"/>
                  <w:marRight w:val="0"/>
                  <w:marTop w:val="0"/>
                  <w:marBottom w:val="0"/>
                  <w:divBdr>
                    <w:top w:val="dashed" w:sz="18" w:space="0" w:color="68ADFF"/>
                    <w:left w:val="dashed" w:sz="18" w:space="0" w:color="68ADFF"/>
                    <w:bottom w:val="dashed" w:sz="18" w:space="0" w:color="68ADFF"/>
                    <w:right w:val="dashed" w:sz="18" w:space="0" w:color="68ADFF"/>
                  </w:divBdr>
                </w:div>
              </w:divsChild>
            </w:div>
            <w:div w:id="14365118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069707">
                  <w:marLeft w:val="0"/>
                  <w:marRight w:val="0"/>
                  <w:marTop w:val="0"/>
                  <w:marBottom w:val="0"/>
                  <w:divBdr>
                    <w:top w:val="single" w:sz="6" w:space="0" w:color="68ADFF"/>
                    <w:left w:val="single" w:sz="6" w:space="0" w:color="68ADFF"/>
                    <w:bottom w:val="single" w:sz="6" w:space="0" w:color="68ADFF"/>
                    <w:right w:val="single" w:sz="6" w:space="0" w:color="68ADFF"/>
                  </w:divBdr>
                </w:div>
                <w:div w:id="1897662480">
                  <w:marLeft w:val="0"/>
                  <w:marRight w:val="0"/>
                  <w:marTop w:val="0"/>
                  <w:marBottom w:val="0"/>
                  <w:divBdr>
                    <w:top w:val="dashed" w:sz="18" w:space="0" w:color="68ADFF"/>
                    <w:left w:val="dashed" w:sz="18" w:space="0" w:color="68ADFF"/>
                    <w:bottom w:val="dashed" w:sz="18" w:space="0" w:color="68ADFF"/>
                    <w:right w:val="dashed" w:sz="18" w:space="0" w:color="68ADFF"/>
                  </w:divBdr>
                </w:div>
              </w:divsChild>
            </w:div>
          </w:divsChild>
        </w:div>
      </w:divsChild>
    </w:div>
    <w:div w:id="10223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9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26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65717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47002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86186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2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8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8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5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2467">
              <w:marLeft w:val="0"/>
              <w:marRight w:val="0"/>
              <w:marTop w:val="0"/>
              <w:marBottom w:val="0"/>
              <w:divBdr>
                <w:top w:val="single" w:sz="6" w:space="0" w:color="68ADFF"/>
                <w:left w:val="single" w:sz="6" w:space="0" w:color="68ADFF"/>
                <w:bottom w:val="single" w:sz="6" w:space="0" w:color="68ADFF"/>
                <w:right w:val="single" w:sz="6" w:space="0" w:color="68ADFF"/>
              </w:divBdr>
            </w:div>
            <w:div w:id="509758262">
              <w:marLeft w:val="0"/>
              <w:marRight w:val="0"/>
              <w:marTop w:val="0"/>
              <w:marBottom w:val="0"/>
              <w:divBdr>
                <w:top w:val="single" w:sz="6" w:space="0" w:color="68ADFF"/>
                <w:left w:val="single" w:sz="6" w:space="0" w:color="68ADFF"/>
                <w:bottom w:val="single" w:sz="6" w:space="0" w:color="68ADFF"/>
                <w:right w:val="single" w:sz="6" w:space="0" w:color="68ADFF"/>
              </w:divBdr>
            </w:div>
          </w:divsChild>
        </w:div>
        <w:div w:id="21324805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66727">
              <w:marLeft w:val="0"/>
              <w:marRight w:val="0"/>
              <w:marTop w:val="0"/>
              <w:marBottom w:val="0"/>
              <w:divBdr>
                <w:top w:val="single" w:sz="6" w:space="0" w:color="68ADFF"/>
                <w:left w:val="single" w:sz="6" w:space="0" w:color="68ADFF"/>
                <w:bottom w:val="single" w:sz="6" w:space="0" w:color="68ADFF"/>
                <w:right w:val="single" w:sz="6" w:space="0" w:color="68ADFF"/>
              </w:divBdr>
            </w:div>
            <w:div w:id="56392993">
              <w:marLeft w:val="0"/>
              <w:marRight w:val="0"/>
              <w:marTop w:val="0"/>
              <w:marBottom w:val="0"/>
              <w:divBdr>
                <w:top w:val="single" w:sz="6" w:space="0" w:color="68ADFF"/>
                <w:left w:val="single" w:sz="6" w:space="0" w:color="68ADFF"/>
                <w:bottom w:val="single" w:sz="6" w:space="0" w:color="68ADFF"/>
                <w:right w:val="single" w:sz="6" w:space="0" w:color="68ADFF"/>
              </w:divBdr>
            </w:div>
          </w:divsChild>
        </w:div>
        <w:div w:id="1412776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018374">
              <w:marLeft w:val="0"/>
              <w:marRight w:val="0"/>
              <w:marTop w:val="0"/>
              <w:marBottom w:val="0"/>
              <w:divBdr>
                <w:top w:val="single" w:sz="6" w:space="0" w:color="68ADFF"/>
                <w:left w:val="single" w:sz="6" w:space="0" w:color="68ADFF"/>
                <w:bottom w:val="single" w:sz="6" w:space="0" w:color="68ADFF"/>
                <w:right w:val="single" w:sz="6" w:space="0" w:color="68ADFF"/>
              </w:divBdr>
            </w:div>
            <w:div w:id="626467334">
              <w:marLeft w:val="0"/>
              <w:marRight w:val="0"/>
              <w:marTop w:val="0"/>
              <w:marBottom w:val="0"/>
              <w:divBdr>
                <w:top w:val="single" w:sz="6" w:space="0" w:color="68ADFF"/>
                <w:left w:val="single" w:sz="6" w:space="0" w:color="68ADFF"/>
                <w:bottom w:val="single" w:sz="6" w:space="0" w:color="68ADFF"/>
                <w:right w:val="single" w:sz="6" w:space="0" w:color="68ADFF"/>
              </w:divBdr>
            </w:div>
          </w:divsChild>
        </w:div>
        <w:div w:id="1862088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5315">
              <w:marLeft w:val="0"/>
              <w:marRight w:val="0"/>
              <w:marTop w:val="0"/>
              <w:marBottom w:val="0"/>
              <w:divBdr>
                <w:top w:val="single" w:sz="6" w:space="0" w:color="68ADFF"/>
                <w:left w:val="single" w:sz="6" w:space="0" w:color="68ADFF"/>
                <w:bottom w:val="single" w:sz="6" w:space="0" w:color="68ADFF"/>
                <w:right w:val="single" w:sz="6" w:space="0" w:color="68ADFF"/>
              </w:divBdr>
            </w:div>
            <w:div w:id="1257909010">
              <w:marLeft w:val="0"/>
              <w:marRight w:val="0"/>
              <w:marTop w:val="0"/>
              <w:marBottom w:val="0"/>
              <w:divBdr>
                <w:top w:val="single" w:sz="6" w:space="0" w:color="68ADFF"/>
                <w:left w:val="single" w:sz="6" w:space="0" w:color="68ADFF"/>
                <w:bottom w:val="single" w:sz="6" w:space="0" w:color="68ADFF"/>
                <w:right w:val="single" w:sz="6" w:space="0" w:color="68ADFF"/>
              </w:divBdr>
            </w:div>
          </w:divsChild>
        </w:div>
        <w:div w:id="1689529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247896">
              <w:marLeft w:val="0"/>
              <w:marRight w:val="0"/>
              <w:marTop w:val="0"/>
              <w:marBottom w:val="0"/>
              <w:divBdr>
                <w:top w:val="single" w:sz="6" w:space="0" w:color="68ADFF"/>
                <w:left w:val="single" w:sz="6" w:space="0" w:color="68ADFF"/>
                <w:bottom w:val="single" w:sz="6" w:space="0" w:color="68ADFF"/>
                <w:right w:val="single" w:sz="6" w:space="0" w:color="68ADFF"/>
              </w:divBdr>
            </w:div>
            <w:div w:id="514926174">
              <w:marLeft w:val="0"/>
              <w:marRight w:val="0"/>
              <w:marTop w:val="0"/>
              <w:marBottom w:val="0"/>
              <w:divBdr>
                <w:top w:val="single" w:sz="6" w:space="0" w:color="68ADFF"/>
                <w:left w:val="single" w:sz="6" w:space="0" w:color="68ADFF"/>
                <w:bottom w:val="single" w:sz="6" w:space="0" w:color="68ADFF"/>
                <w:right w:val="single" w:sz="6" w:space="0" w:color="68ADFF"/>
              </w:divBdr>
            </w:div>
          </w:divsChild>
        </w:div>
      </w:divsChild>
    </w:div>
    <w:div w:id="18400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47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09663">
                  <w:marLeft w:val="0"/>
                  <w:marRight w:val="0"/>
                  <w:marTop w:val="0"/>
                  <w:marBottom w:val="0"/>
                  <w:divBdr>
                    <w:top w:val="single" w:sz="6" w:space="0" w:color="68ADFF"/>
                    <w:left w:val="single" w:sz="6" w:space="0" w:color="68ADFF"/>
                    <w:bottom w:val="single" w:sz="6" w:space="0" w:color="68ADFF"/>
                    <w:right w:val="single" w:sz="6" w:space="0" w:color="68ADFF"/>
                  </w:divBdr>
                </w:div>
                <w:div w:id="1067801810">
                  <w:marLeft w:val="0"/>
                  <w:marRight w:val="0"/>
                  <w:marTop w:val="0"/>
                  <w:marBottom w:val="0"/>
                  <w:divBdr>
                    <w:top w:val="single" w:sz="6" w:space="0" w:color="68ADFF"/>
                    <w:left w:val="single" w:sz="6" w:space="0" w:color="68ADFF"/>
                    <w:bottom w:val="single" w:sz="6" w:space="0" w:color="68ADFF"/>
                    <w:right w:val="single" w:sz="6" w:space="0" w:color="68ADFF"/>
                  </w:divBdr>
                </w:div>
              </w:divsChild>
            </w:div>
            <w:div w:id="16968835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940750">
                  <w:marLeft w:val="0"/>
                  <w:marRight w:val="0"/>
                  <w:marTop w:val="0"/>
                  <w:marBottom w:val="0"/>
                  <w:divBdr>
                    <w:top w:val="single" w:sz="6" w:space="0" w:color="68ADFF"/>
                    <w:left w:val="single" w:sz="6" w:space="0" w:color="68ADFF"/>
                    <w:bottom w:val="single" w:sz="6" w:space="0" w:color="68ADFF"/>
                    <w:right w:val="single" w:sz="6" w:space="0" w:color="68ADFF"/>
                  </w:divBdr>
                </w:div>
                <w:div w:id="488324093">
                  <w:marLeft w:val="0"/>
                  <w:marRight w:val="0"/>
                  <w:marTop w:val="0"/>
                  <w:marBottom w:val="0"/>
                  <w:divBdr>
                    <w:top w:val="single" w:sz="6" w:space="0" w:color="68ADFF"/>
                    <w:left w:val="single" w:sz="6" w:space="0" w:color="68ADFF"/>
                    <w:bottom w:val="single" w:sz="6" w:space="0" w:color="68ADFF"/>
                    <w:right w:val="single" w:sz="6" w:space="0" w:color="68ADFF"/>
                  </w:divBdr>
                </w:div>
              </w:divsChild>
            </w:div>
            <w:div w:id="12775182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031032">
                  <w:marLeft w:val="0"/>
                  <w:marRight w:val="0"/>
                  <w:marTop w:val="0"/>
                  <w:marBottom w:val="0"/>
                  <w:divBdr>
                    <w:top w:val="single" w:sz="6" w:space="0" w:color="68ADFF"/>
                    <w:left w:val="single" w:sz="6" w:space="0" w:color="68ADFF"/>
                    <w:bottom w:val="single" w:sz="6" w:space="0" w:color="68ADFF"/>
                    <w:right w:val="single" w:sz="6" w:space="0" w:color="68ADFF"/>
                  </w:divBdr>
                </w:div>
                <w:div w:id="462578573">
                  <w:marLeft w:val="0"/>
                  <w:marRight w:val="0"/>
                  <w:marTop w:val="0"/>
                  <w:marBottom w:val="0"/>
                  <w:divBdr>
                    <w:top w:val="single" w:sz="6" w:space="0" w:color="68ADFF"/>
                    <w:left w:val="single" w:sz="6" w:space="0" w:color="68ADFF"/>
                    <w:bottom w:val="single" w:sz="6" w:space="0" w:color="68ADFF"/>
                    <w:right w:val="single" w:sz="6" w:space="0" w:color="68ADFF"/>
                  </w:divBdr>
                </w:div>
              </w:divsChild>
            </w:div>
            <w:div w:id="10772886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832164">
                  <w:marLeft w:val="0"/>
                  <w:marRight w:val="0"/>
                  <w:marTop w:val="0"/>
                  <w:marBottom w:val="0"/>
                  <w:divBdr>
                    <w:top w:val="single" w:sz="6" w:space="0" w:color="68ADFF"/>
                    <w:left w:val="single" w:sz="6" w:space="0" w:color="68ADFF"/>
                    <w:bottom w:val="single" w:sz="6" w:space="0" w:color="68ADFF"/>
                    <w:right w:val="single" w:sz="6" w:space="0" w:color="68ADFF"/>
                  </w:divBdr>
                </w:div>
                <w:div w:id="979578601">
                  <w:marLeft w:val="0"/>
                  <w:marRight w:val="0"/>
                  <w:marTop w:val="0"/>
                  <w:marBottom w:val="0"/>
                  <w:divBdr>
                    <w:top w:val="single" w:sz="6" w:space="0" w:color="68ADFF"/>
                    <w:left w:val="single" w:sz="6" w:space="0" w:color="68ADFF"/>
                    <w:bottom w:val="single" w:sz="6" w:space="0" w:color="68ADFF"/>
                    <w:right w:val="single" w:sz="6" w:space="0" w:color="68ADFF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Шкрет Валентина Николаевна</cp:lastModifiedBy>
  <cp:revision>2</cp:revision>
  <cp:lastPrinted>2023-01-11T03:29:00Z</cp:lastPrinted>
  <dcterms:created xsi:type="dcterms:W3CDTF">2023-01-11T10:45:00Z</dcterms:created>
  <dcterms:modified xsi:type="dcterms:W3CDTF">2023-01-11T10:45:00Z</dcterms:modified>
</cp:coreProperties>
</file>